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color w:val="1353a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color w:val="1353a5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353a5"/>
          <w:sz w:val="32"/>
          <w:szCs w:val="32"/>
          <w:rtl w:val="0"/>
        </w:rPr>
        <w:t xml:space="preserve">Adelaide University Law Students’ Society Inc.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4778663</wp:posOffset>
            </wp:positionH>
            <wp:positionV relativeFrom="paragraph">
              <wp:posOffset>116</wp:posOffset>
            </wp:positionV>
            <wp:extent cx="1066800" cy="10668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1353a5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353a5"/>
          <w:sz w:val="32"/>
          <w:szCs w:val="32"/>
          <w:rtl w:val="0"/>
        </w:rPr>
        <w:t xml:space="preserve">Agenda: </w:t>
      </w:r>
      <w:r w:rsidDel="00000000" w:rsidR="00000000" w:rsidRPr="00000000">
        <w:rPr>
          <w:rFonts w:ascii="Helvetica Neue" w:cs="Helvetica Neue" w:eastAsia="Helvetica Neue" w:hAnsi="Helvetica Neue"/>
          <w:color w:val="1353a5"/>
          <w:sz w:val="32"/>
          <w:szCs w:val="32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353a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1353a5"/>
          <w:sz w:val="32"/>
          <w:szCs w:val="32"/>
          <w:rtl w:val="0"/>
        </w:rPr>
        <w:t xml:space="preserve">General Meeting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 be held according to the following details: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Date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</w:t>
        <w:tab/>
        <w:tab/>
        <w:t xml:space="preserve">Monday 19 October 2019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Time: </w:t>
        <w:tab/>
        <w:tab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6:00pm ACST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</w:t>
        <w:tab/>
        <w:t xml:space="preserve">Ligertwood Lecture Theatre 231, University of Adelaide SA 5005</w:t>
      </w:r>
    </w:p>
    <w:p w:rsidR="00000000" w:rsidDel="00000000" w:rsidP="00000000" w:rsidRDefault="00000000" w:rsidRPr="00000000" w14:paraId="0000000E">
      <w:pPr>
        <w:ind w:left="1440" w:firstLine="0"/>
        <w:rPr>
          <w:rFonts w:ascii="Helvetica Neue" w:cs="Helvetica Neue" w:eastAsia="Helvetica Neue" w:hAnsi="Helvetica Neue"/>
        </w:rPr>
      </w:pPr>
      <w:bookmarkStart w:colFirst="0" w:colLast="0" w:name="_heading=h.sa7jfrdp3c1p" w:id="1"/>
      <w:bookmarkEnd w:id="1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&amp; Via Zoom 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The Annual General Meeting will have the following items of business: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taking of attendance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of acknowledgement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the minutes of the 201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9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General Meeting 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of the AULSS’ annual reports for 20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the AULSS’ financial reports for 20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business or announcements as may arise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close</w:t>
      </w:r>
    </w:p>
    <w:sectPr>
      <w:footerReference r:id="rId8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3240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8324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469B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69B1"/>
  </w:style>
  <w:style w:type="paragraph" w:styleId="Footer">
    <w:name w:val="footer"/>
    <w:basedOn w:val="Normal"/>
    <w:link w:val="FooterChar"/>
    <w:uiPriority w:val="99"/>
    <w:unhideWhenUsed w:val="1"/>
    <w:rsid w:val="008469B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69B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1816"/>
    <w:rPr>
      <w:rFonts w:ascii="Times New Roman" w:cs="Times New Roman" w:hAnsi="Times New Roman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1816"/>
    <w:rPr>
      <w:rFonts w:ascii="Times New Roman" w:cs="Times New Roman" w:hAnsi="Times New Roman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bChgjpt5I+3KYOMm8SfC8toDw==">AMUW2mXZxjAfxpfkjpnxd/R7/AY9GOqyoojBVfI0lLWCKAevbaLQPt+ItqtWAVg6X/nxRf7bKk5yuMzDA6TEcTr15plw/d8MVuvxhKP0Lo+8dHb+lqwAxrWM5jsSKQGJm0TR6skeamJzjfSNSVqsXs3mfcYVqQphsw==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2018-09-24T01:16:00Z</dcterms:created>
  <dc:creator>Henry Charles Materne-Smith</dc:creator>
</cp:coreProperties>
</file>